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6FC7" w14:textId="77777777" w:rsidR="00481D21" w:rsidRDefault="00481D21"/>
    <w:p w14:paraId="3A0185FA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</w:p>
    <w:p w14:paraId="677DA5A1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</w:p>
    <w:p w14:paraId="5A47FB36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jc w:val="right"/>
        <w:rPr>
          <w:rFonts w:ascii="Trebuchet MS" w:eastAsia="Arial MT" w:hAnsi="Trebuchet MS" w:cs="Arial"/>
          <w:b/>
          <w:bCs/>
          <w:kern w:val="0"/>
          <w:sz w:val="20"/>
          <w:szCs w:val="20"/>
          <w14:ligatures w14:val="none"/>
        </w:rPr>
      </w:pPr>
      <w:r w:rsidRPr="00060756">
        <w:rPr>
          <w:rFonts w:ascii="Trebuchet MS" w:eastAsia="Arial MT" w:hAnsi="Trebuchet MS" w:cs="Arial"/>
          <w:b/>
          <w:bCs/>
          <w:kern w:val="0"/>
          <w:sz w:val="20"/>
          <w:szCs w:val="20"/>
          <w14:ligatures w14:val="none"/>
        </w:rPr>
        <w:t>Formular 3</w:t>
      </w:r>
    </w:p>
    <w:p w14:paraId="167D2BC6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PRESTATORUL/OFERTANTUL</w:t>
      </w:r>
    </w:p>
    <w:p w14:paraId="5B0506A5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__________________</w:t>
      </w:r>
    </w:p>
    <w:p w14:paraId="6ADCDF3A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 </w:t>
      </w:r>
      <w:r w:rsidRPr="00060756">
        <w:rPr>
          <w:rFonts w:ascii="Trebuchet MS" w:eastAsia="Arial MT" w:hAnsi="Trebuchet MS" w:cs="Arial"/>
          <w:i/>
          <w:kern w:val="0"/>
          <w:sz w:val="20"/>
          <w:szCs w:val="20"/>
          <w14:ligatures w14:val="none"/>
        </w:rPr>
        <w:t>(denumirea/numele)</w:t>
      </w:r>
    </w:p>
    <w:p w14:paraId="366C9481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</w:p>
    <w:p w14:paraId="7E89EA02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b/>
          <w:kern w:val="0"/>
          <w:sz w:val="20"/>
          <w:szCs w:val="20"/>
          <w14:ligatures w14:val="none"/>
        </w:rPr>
      </w:pPr>
      <w:r w:rsidRPr="00060756">
        <w:rPr>
          <w:rFonts w:ascii="Trebuchet MS" w:eastAsia="Arial MT" w:hAnsi="Trebuchet MS" w:cs="Arial"/>
          <w:b/>
          <w:kern w:val="0"/>
          <w:sz w:val="20"/>
          <w:szCs w:val="20"/>
          <w14:ligatures w14:val="none"/>
        </w:rPr>
        <w:t>CENTRALIZATOR DE PRETURI</w:t>
      </w:r>
    </w:p>
    <w:p w14:paraId="0BE34411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kern w:val="0"/>
          <w:sz w:val="20"/>
          <w:szCs w:val="20"/>
          <w14:ligatures w14:val="none"/>
        </w:rPr>
      </w:pPr>
      <w:r w:rsidRPr="00060756">
        <w:rPr>
          <w:rFonts w:ascii="Trebuchet MS" w:eastAsia="Arial MT" w:hAnsi="Trebuchet MS" w:cs="Arial"/>
          <w:i/>
          <w:kern w:val="0"/>
          <w:sz w:val="20"/>
          <w:szCs w:val="20"/>
          <w14:ligatures w14:val="none"/>
        </w:rPr>
        <w:t xml:space="preserve"> pentru produse </w:t>
      </w:r>
    </w:p>
    <w:p w14:paraId="28B70509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kern w:val="0"/>
          <w:sz w:val="20"/>
          <w:szCs w:val="20"/>
          <w14:ligatures w14:val="none"/>
        </w:rPr>
      </w:pPr>
    </w:p>
    <w:tbl>
      <w:tblPr>
        <w:tblW w:w="10682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414"/>
        <w:gridCol w:w="1189"/>
        <w:gridCol w:w="1481"/>
        <w:gridCol w:w="1596"/>
        <w:gridCol w:w="1218"/>
        <w:gridCol w:w="1275"/>
      </w:tblGrid>
      <w:tr w:rsidR="00060756" w:rsidRPr="00060756" w14:paraId="3BEC65E6" w14:textId="77777777" w:rsidTr="00D3092B">
        <w:tc>
          <w:tcPr>
            <w:tcW w:w="509" w:type="dxa"/>
          </w:tcPr>
          <w:p w14:paraId="10490157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3414" w:type="dxa"/>
            <w:shd w:val="clear" w:color="auto" w:fill="auto"/>
          </w:tcPr>
          <w:p w14:paraId="5BC51CA1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Denumirea produsului</w:t>
            </w:r>
          </w:p>
        </w:tc>
        <w:tc>
          <w:tcPr>
            <w:tcW w:w="1189" w:type="dxa"/>
            <w:shd w:val="clear" w:color="auto" w:fill="auto"/>
          </w:tcPr>
          <w:p w14:paraId="33E824E8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Cantitatea</w:t>
            </w:r>
          </w:p>
          <w:p w14:paraId="6BDC98A4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(U.M.)</w:t>
            </w:r>
          </w:p>
        </w:tc>
        <w:tc>
          <w:tcPr>
            <w:tcW w:w="1481" w:type="dxa"/>
            <w:shd w:val="clear" w:color="auto" w:fill="auto"/>
          </w:tcPr>
          <w:p w14:paraId="08D8CCE8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Pret</w:t>
            </w:r>
            <w:proofErr w:type="spellEnd"/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unitar</w:t>
            </w:r>
          </w:p>
          <w:p w14:paraId="0039A78B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lei </w:t>
            </w:r>
            <w:proofErr w:type="spellStart"/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fara</w:t>
            </w:r>
            <w:proofErr w:type="spellEnd"/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TVA</w:t>
            </w:r>
          </w:p>
        </w:tc>
        <w:tc>
          <w:tcPr>
            <w:tcW w:w="1596" w:type="dxa"/>
            <w:shd w:val="clear" w:color="auto" w:fill="auto"/>
          </w:tcPr>
          <w:p w14:paraId="3EDD2902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Pret</w:t>
            </w:r>
            <w:proofErr w:type="spellEnd"/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total</w:t>
            </w:r>
          </w:p>
          <w:p w14:paraId="457AFD55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lei </w:t>
            </w:r>
            <w:proofErr w:type="spellStart"/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fara</w:t>
            </w:r>
            <w:proofErr w:type="spellEnd"/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TVA</w:t>
            </w:r>
          </w:p>
        </w:tc>
        <w:tc>
          <w:tcPr>
            <w:tcW w:w="1218" w:type="dxa"/>
          </w:tcPr>
          <w:p w14:paraId="1A55724F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TVA</w:t>
            </w:r>
          </w:p>
        </w:tc>
        <w:tc>
          <w:tcPr>
            <w:tcW w:w="1275" w:type="dxa"/>
          </w:tcPr>
          <w:p w14:paraId="5B0EFEAA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Pret</w:t>
            </w:r>
            <w:proofErr w:type="spellEnd"/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total </w:t>
            </w:r>
          </w:p>
          <w:p w14:paraId="694CA1E9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lei cu TVA</w:t>
            </w:r>
          </w:p>
        </w:tc>
      </w:tr>
      <w:tr w:rsidR="00060756" w:rsidRPr="00060756" w14:paraId="4C5FEF6E" w14:textId="77777777" w:rsidTr="00D3092B">
        <w:tc>
          <w:tcPr>
            <w:tcW w:w="509" w:type="dxa"/>
            <w:tcBorders>
              <w:bottom w:val="single" w:sz="4" w:space="0" w:color="auto"/>
            </w:tcBorders>
          </w:tcPr>
          <w:p w14:paraId="770E04DD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  <w:r w:rsidRPr="00060756"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14:paraId="6FDD8A18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14:paraId="2107A5A5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3D6A6636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shd w:val="clear" w:color="auto" w:fill="auto"/>
          </w:tcPr>
          <w:p w14:paraId="35DFF318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8" w:type="dxa"/>
          </w:tcPr>
          <w:p w14:paraId="6B7DB283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</w:tcPr>
          <w:p w14:paraId="503640C7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60756" w:rsidRPr="00060756" w14:paraId="27F148D8" w14:textId="77777777" w:rsidTr="00D3092B">
        <w:tc>
          <w:tcPr>
            <w:tcW w:w="509" w:type="dxa"/>
            <w:tcBorders>
              <w:bottom w:val="single" w:sz="4" w:space="0" w:color="auto"/>
            </w:tcBorders>
          </w:tcPr>
          <w:p w14:paraId="17712056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14:paraId="69F240C2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14:paraId="0DAB3130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7B8AC8B0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shd w:val="clear" w:color="auto" w:fill="auto"/>
          </w:tcPr>
          <w:p w14:paraId="1642085E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8" w:type="dxa"/>
          </w:tcPr>
          <w:p w14:paraId="7E47BE82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</w:tcPr>
          <w:p w14:paraId="2164828E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60756" w:rsidRPr="00060756" w14:paraId="5C45E105" w14:textId="77777777" w:rsidTr="00D3092B">
        <w:tc>
          <w:tcPr>
            <w:tcW w:w="509" w:type="dxa"/>
            <w:tcBorders>
              <w:right w:val="nil"/>
            </w:tcBorders>
          </w:tcPr>
          <w:p w14:paraId="6E845657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14" w:type="dxa"/>
            <w:tcBorders>
              <w:left w:val="nil"/>
              <w:right w:val="nil"/>
            </w:tcBorders>
            <w:shd w:val="clear" w:color="auto" w:fill="auto"/>
          </w:tcPr>
          <w:p w14:paraId="65F13992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left w:val="nil"/>
              <w:right w:val="nil"/>
            </w:tcBorders>
            <w:shd w:val="clear" w:color="auto" w:fill="auto"/>
          </w:tcPr>
          <w:p w14:paraId="723A7A84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tcBorders>
              <w:left w:val="nil"/>
            </w:tcBorders>
            <w:shd w:val="clear" w:color="auto" w:fill="auto"/>
          </w:tcPr>
          <w:p w14:paraId="487B0A0C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0756">
              <w:rPr>
                <w:rFonts w:ascii="Trebuchet MS" w:eastAsia="Arial MT" w:hAnsi="Trebuchet MS" w:cs="Arial"/>
                <w:b/>
                <w:bCs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596" w:type="dxa"/>
            <w:shd w:val="clear" w:color="auto" w:fill="auto"/>
          </w:tcPr>
          <w:p w14:paraId="333D3E02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8" w:type="dxa"/>
          </w:tcPr>
          <w:p w14:paraId="4F80AFC9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</w:tcPr>
          <w:p w14:paraId="16E4A2CA" w14:textId="77777777" w:rsidR="00060756" w:rsidRPr="00060756" w:rsidRDefault="00060756" w:rsidP="00060756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rebuchet MS" w:eastAsia="Arial MT" w:hAnsi="Trebuchet MS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FD65B26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kern w:val="0"/>
          <w:sz w:val="20"/>
          <w:szCs w:val="20"/>
          <w14:ligatures w14:val="none"/>
        </w:rPr>
      </w:pPr>
    </w:p>
    <w:p w14:paraId="0E6DF3C7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kern w:val="0"/>
          <w:sz w:val="20"/>
          <w:szCs w:val="20"/>
          <w14:ligatures w14:val="none"/>
        </w:rPr>
      </w:pPr>
    </w:p>
    <w:p w14:paraId="2B2DDD54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kern w:val="0"/>
          <w:sz w:val="20"/>
          <w:szCs w:val="20"/>
          <w14:ligatures w14:val="none"/>
        </w:rPr>
      </w:pPr>
    </w:p>
    <w:p w14:paraId="1990B6A9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kern w:val="0"/>
          <w:sz w:val="20"/>
          <w:szCs w:val="20"/>
          <w:lang w:val="pt-BR"/>
          <w14:ligatures w14:val="none"/>
        </w:rPr>
      </w:pPr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Data</w:t>
      </w:r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ab/>
        <w:t>/</w:t>
      </w:r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ab/>
        <w:t>/</w:t>
      </w:r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ab/>
      </w:r>
    </w:p>
    <w:p w14:paraId="5FBC2E62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</w:pPr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ab/>
        <w:t xml:space="preserve">, </w:t>
      </w:r>
      <w:r w:rsidRPr="00060756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 xml:space="preserve">(semnătură), </w:t>
      </w:r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in calitate de</w:t>
      </w:r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ab/>
        <w:t xml:space="preserve">legal autorizat să semnez oferta pentru </w:t>
      </w:r>
      <w:proofErr w:type="spellStart"/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şi</w:t>
      </w:r>
      <w:proofErr w:type="spellEnd"/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în numele</w:t>
      </w:r>
      <w:r w:rsidRPr="00060756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ab/>
      </w:r>
      <w:r w:rsidRPr="00060756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>(denumirea/numele operatorului economic)</w:t>
      </w:r>
    </w:p>
    <w:p w14:paraId="514C6042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</w:pPr>
    </w:p>
    <w:p w14:paraId="7A15AB13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</w:pPr>
    </w:p>
    <w:p w14:paraId="2C50F5B5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</w:pPr>
    </w:p>
    <w:p w14:paraId="38EEF9B2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</w:pPr>
    </w:p>
    <w:p w14:paraId="42EDEC71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</w:pPr>
    </w:p>
    <w:p w14:paraId="3C948F88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</w:pPr>
    </w:p>
    <w:p w14:paraId="2A531E23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</w:pPr>
    </w:p>
    <w:p w14:paraId="51B7F45D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</w:pPr>
    </w:p>
    <w:p w14:paraId="192670D9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b/>
          <w:bCs/>
          <w:kern w:val="0"/>
          <w:sz w:val="20"/>
          <w:szCs w:val="20"/>
          <w14:ligatures w14:val="none"/>
        </w:rPr>
      </w:pPr>
    </w:p>
    <w:p w14:paraId="72C3FF3C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b/>
          <w:bCs/>
          <w:kern w:val="0"/>
          <w:sz w:val="20"/>
          <w:szCs w:val="20"/>
          <w14:ligatures w14:val="none"/>
        </w:rPr>
      </w:pPr>
    </w:p>
    <w:p w14:paraId="642388CC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b/>
          <w:bCs/>
          <w:kern w:val="0"/>
          <w:sz w:val="20"/>
          <w:szCs w:val="20"/>
          <w14:ligatures w14:val="none"/>
        </w:rPr>
      </w:pPr>
    </w:p>
    <w:p w14:paraId="4243D872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b/>
          <w:bCs/>
          <w:kern w:val="0"/>
          <w:sz w:val="20"/>
          <w:szCs w:val="20"/>
          <w14:ligatures w14:val="none"/>
        </w:rPr>
      </w:pPr>
    </w:p>
    <w:p w14:paraId="3FD35B31" w14:textId="77777777" w:rsidR="00060756" w:rsidRPr="00060756" w:rsidRDefault="00060756" w:rsidP="00060756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b/>
          <w:bCs/>
          <w:kern w:val="0"/>
          <w:sz w:val="20"/>
          <w:szCs w:val="20"/>
          <w14:ligatures w14:val="none"/>
        </w:rPr>
      </w:pPr>
    </w:p>
    <w:p w14:paraId="50432C5A" w14:textId="77777777" w:rsidR="00F80788" w:rsidRDefault="00F80788" w:rsidP="00060756"/>
    <w:sectPr w:rsidR="00F80788" w:rsidSect="00F80788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D536" w14:textId="77777777" w:rsidR="005B4EBC" w:rsidRDefault="005B4EBC" w:rsidP="00F80788">
      <w:pPr>
        <w:spacing w:after="0" w:line="240" w:lineRule="auto"/>
      </w:pPr>
      <w:r>
        <w:separator/>
      </w:r>
    </w:p>
  </w:endnote>
  <w:endnote w:type="continuationSeparator" w:id="0">
    <w:p w14:paraId="7A222039" w14:textId="77777777" w:rsidR="005B4EBC" w:rsidRDefault="005B4EBC" w:rsidP="00F8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2448" w14:textId="3671846F" w:rsidR="007D3674" w:rsidRDefault="007D3674">
    <w:pPr>
      <w:pStyle w:val="Subsol"/>
    </w:pPr>
    <w:r w:rsidRPr="008C7A78">
      <w:rPr>
        <w:rFonts w:ascii="Arial" w:eastAsia="Arial MT" w:hAnsi="Arial" w:cs="Arial"/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9F3164A" wp14:editId="142A27C9">
          <wp:simplePos x="0" y="0"/>
          <wp:positionH relativeFrom="margin">
            <wp:posOffset>-304800</wp:posOffset>
          </wp:positionH>
          <wp:positionV relativeFrom="margin">
            <wp:posOffset>8392795</wp:posOffset>
          </wp:positionV>
          <wp:extent cx="6590030" cy="3657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CBAA" w14:textId="77777777" w:rsidR="005B4EBC" w:rsidRDefault="005B4EBC" w:rsidP="00F80788">
      <w:pPr>
        <w:spacing w:after="0" w:line="240" w:lineRule="auto"/>
      </w:pPr>
      <w:r>
        <w:separator/>
      </w:r>
    </w:p>
  </w:footnote>
  <w:footnote w:type="continuationSeparator" w:id="0">
    <w:p w14:paraId="23FB3AB7" w14:textId="77777777" w:rsidR="005B4EBC" w:rsidRDefault="005B4EBC" w:rsidP="00F8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F17C" w14:textId="286B4637" w:rsidR="00F80788" w:rsidRDefault="00145168">
    <w:pPr>
      <w:pStyle w:val="Ante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4E0B614" wp14:editId="3BF26D5B">
          <wp:simplePos x="0" y="0"/>
          <wp:positionH relativeFrom="column">
            <wp:posOffset>-906780</wp:posOffset>
          </wp:positionH>
          <wp:positionV relativeFrom="paragraph">
            <wp:posOffset>-464820</wp:posOffset>
          </wp:positionV>
          <wp:extent cx="7576748" cy="10713720"/>
          <wp:effectExtent l="0" t="0" r="0" b="0"/>
          <wp:wrapNone/>
          <wp:docPr id="89427878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278782" name="Imagine 894278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748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88"/>
    <w:rsid w:val="00060756"/>
    <w:rsid w:val="00086185"/>
    <w:rsid w:val="00145168"/>
    <w:rsid w:val="00387128"/>
    <w:rsid w:val="003C4DB9"/>
    <w:rsid w:val="00467F09"/>
    <w:rsid w:val="004757D0"/>
    <w:rsid w:val="00481D21"/>
    <w:rsid w:val="005759DA"/>
    <w:rsid w:val="005B4EBC"/>
    <w:rsid w:val="0068672A"/>
    <w:rsid w:val="007D3674"/>
    <w:rsid w:val="007D7F4F"/>
    <w:rsid w:val="00995AB9"/>
    <w:rsid w:val="00B1562C"/>
    <w:rsid w:val="00BC4A3D"/>
    <w:rsid w:val="00C55A1E"/>
    <w:rsid w:val="00E62607"/>
    <w:rsid w:val="00F4404F"/>
    <w:rsid w:val="00F8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A8EDD"/>
  <w15:chartTrackingRefBased/>
  <w15:docId w15:val="{C5E726E7-57F0-487A-9E84-B14AABAB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0788"/>
  </w:style>
  <w:style w:type="paragraph" w:styleId="Subsol">
    <w:name w:val="footer"/>
    <w:basedOn w:val="Normal"/>
    <w:link w:val="SubsolCaracter"/>
    <w:uiPriority w:val="99"/>
    <w:unhideWhenUsed/>
    <w:rsid w:val="00F8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BARBU</dc:creator>
  <cp:keywords/>
  <dc:description/>
  <cp:lastModifiedBy>User1</cp:lastModifiedBy>
  <cp:revision>3</cp:revision>
  <dcterms:created xsi:type="dcterms:W3CDTF">2024-10-24T12:08:00Z</dcterms:created>
  <dcterms:modified xsi:type="dcterms:W3CDTF">2025-03-03T09:09:00Z</dcterms:modified>
</cp:coreProperties>
</file>